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DFE" w:rsidRPr="00823BCB" w:rsidRDefault="00CF65CE" w:rsidP="00823BCB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823BCB">
        <w:rPr>
          <w:rFonts w:ascii="方正小标宋简体" w:eastAsia="方正小标宋简体" w:hint="eastAsia"/>
          <w:sz w:val="44"/>
          <w:szCs w:val="44"/>
        </w:rPr>
        <w:t>关于《广西钦州保税港区控制性详细规划》（修编）公示</w:t>
      </w:r>
    </w:p>
    <w:p w:rsidR="00CF65CE" w:rsidRDefault="00CF65CE" w:rsidP="00823BCB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CF65CE" w:rsidRPr="00CF65CE" w:rsidRDefault="00CF65CE" w:rsidP="00823BC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F65CE">
        <w:rPr>
          <w:rFonts w:ascii="仿宋_GB2312" w:eastAsia="仿宋_GB2312" w:hint="eastAsia"/>
          <w:sz w:val="32"/>
          <w:szCs w:val="32"/>
        </w:rPr>
        <w:t>《</w:t>
      </w:r>
      <w:r w:rsidR="00823BCB">
        <w:rPr>
          <w:rFonts w:ascii="仿宋_GB2312" w:eastAsia="仿宋_GB2312" w:hint="eastAsia"/>
          <w:sz w:val="32"/>
          <w:szCs w:val="32"/>
        </w:rPr>
        <w:t>广西钦州保税港区控制性详细规划</w:t>
      </w:r>
      <w:r w:rsidRPr="00CF65CE">
        <w:rPr>
          <w:rFonts w:ascii="仿宋_GB2312" w:eastAsia="仿宋_GB2312" w:hint="eastAsia"/>
          <w:sz w:val="32"/>
          <w:szCs w:val="32"/>
        </w:rPr>
        <w:t>》</w:t>
      </w:r>
      <w:r w:rsidR="00823BCB">
        <w:rPr>
          <w:rFonts w:ascii="仿宋_GB2312" w:eastAsia="仿宋_GB2312" w:hint="eastAsia"/>
          <w:sz w:val="32"/>
          <w:szCs w:val="32"/>
        </w:rPr>
        <w:t>（修编）</w:t>
      </w:r>
      <w:r w:rsidRPr="00CF65CE">
        <w:rPr>
          <w:rFonts w:ascii="仿宋_GB2312" w:eastAsia="仿宋_GB2312" w:hint="eastAsia"/>
          <w:sz w:val="32"/>
          <w:szCs w:val="32"/>
        </w:rPr>
        <w:t>已经专家评审原则通过，拟上报市人民政府审批。按照《中华人民共和国城乡规划法》第二十六条规定，现将规划的主要内容和图件予以公示，公示时间为30</w:t>
      </w:r>
      <w:r w:rsidR="00823BCB">
        <w:rPr>
          <w:rFonts w:ascii="仿宋_GB2312" w:eastAsia="仿宋_GB2312" w:hint="eastAsia"/>
          <w:sz w:val="32"/>
          <w:szCs w:val="32"/>
        </w:rPr>
        <w:t>天</w:t>
      </w:r>
      <w:r w:rsidRPr="00CF65CE">
        <w:rPr>
          <w:rFonts w:ascii="仿宋_GB2312" w:eastAsia="仿宋_GB2312" w:hint="eastAsia"/>
          <w:sz w:val="32"/>
          <w:szCs w:val="32"/>
        </w:rPr>
        <w:t>，时间从201</w:t>
      </w:r>
      <w:r w:rsidR="00823BCB">
        <w:rPr>
          <w:rFonts w:ascii="仿宋_GB2312" w:eastAsia="仿宋_GB2312" w:hint="eastAsia"/>
          <w:sz w:val="32"/>
          <w:szCs w:val="32"/>
        </w:rPr>
        <w:t>7</w:t>
      </w:r>
      <w:r w:rsidRPr="00CF65CE">
        <w:rPr>
          <w:rFonts w:ascii="仿宋_GB2312" w:eastAsia="仿宋_GB2312" w:hint="eastAsia"/>
          <w:sz w:val="32"/>
          <w:szCs w:val="32"/>
        </w:rPr>
        <w:t>年1</w:t>
      </w:r>
      <w:r w:rsidR="00C0435D">
        <w:rPr>
          <w:rFonts w:ascii="仿宋_GB2312" w:eastAsia="仿宋_GB2312" w:hint="eastAsia"/>
          <w:sz w:val="32"/>
          <w:szCs w:val="32"/>
        </w:rPr>
        <w:t>2</w:t>
      </w:r>
      <w:r w:rsidRPr="00CF65CE">
        <w:rPr>
          <w:rFonts w:ascii="仿宋_GB2312" w:eastAsia="仿宋_GB2312" w:hint="eastAsia"/>
          <w:sz w:val="32"/>
          <w:szCs w:val="32"/>
        </w:rPr>
        <w:t>月</w:t>
      </w:r>
      <w:r w:rsidR="00C0435D">
        <w:rPr>
          <w:rFonts w:ascii="仿宋_GB2312" w:eastAsia="仿宋_GB2312" w:hint="eastAsia"/>
          <w:sz w:val="32"/>
          <w:szCs w:val="32"/>
        </w:rPr>
        <w:t>22</w:t>
      </w:r>
      <w:r w:rsidRPr="00CF65CE">
        <w:rPr>
          <w:rFonts w:ascii="仿宋_GB2312" w:eastAsia="仿宋_GB2312" w:hint="eastAsia"/>
          <w:sz w:val="32"/>
          <w:szCs w:val="32"/>
        </w:rPr>
        <w:t>日—201</w:t>
      </w:r>
      <w:r w:rsidR="00C0435D">
        <w:rPr>
          <w:rFonts w:ascii="仿宋_GB2312" w:eastAsia="仿宋_GB2312" w:hint="eastAsia"/>
          <w:sz w:val="32"/>
          <w:szCs w:val="32"/>
        </w:rPr>
        <w:t>8</w:t>
      </w:r>
      <w:r w:rsidRPr="00CF65CE">
        <w:rPr>
          <w:rFonts w:ascii="仿宋_GB2312" w:eastAsia="仿宋_GB2312" w:hint="eastAsia"/>
          <w:sz w:val="32"/>
          <w:szCs w:val="32"/>
        </w:rPr>
        <w:t>年</w:t>
      </w:r>
      <w:r w:rsidR="00C0435D">
        <w:rPr>
          <w:rFonts w:ascii="仿宋_GB2312" w:eastAsia="仿宋_GB2312" w:hint="eastAsia"/>
          <w:sz w:val="32"/>
          <w:szCs w:val="32"/>
        </w:rPr>
        <w:t>1</w:t>
      </w:r>
      <w:r w:rsidRPr="00CF65CE">
        <w:rPr>
          <w:rFonts w:ascii="仿宋_GB2312" w:eastAsia="仿宋_GB2312" w:hint="eastAsia"/>
          <w:sz w:val="32"/>
          <w:szCs w:val="32"/>
        </w:rPr>
        <w:t>月</w:t>
      </w:r>
      <w:r w:rsidR="00C0435D">
        <w:rPr>
          <w:rFonts w:ascii="仿宋_GB2312" w:eastAsia="仿宋_GB2312" w:hint="eastAsia"/>
          <w:sz w:val="32"/>
          <w:szCs w:val="32"/>
        </w:rPr>
        <w:t>21</w:t>
      </w:r>
      <w:r w:rsidRPr="00CF65CE">
        <w:rPr>
          <w:rFonts w:ascii="仿宋_GB2312" w:eastAsia="仿宋_GB2312" w:hint="eastAsia"/>
          <w:sz w:val="32"/>
          <w:szCs w:val="32"/>
        </w:rPr>
        <w:t>日；公示地点：钦州市人民政府网站（</w:t>
      </w:r>
      <w:hyperlink r:id="rId6" w:history="1">
        <w:r w:rsidRPr="00CF65CE">
          <w:rPr>
            <w:rStyle w:val="a5"/>
            <w:rFonts w:ascii="仿宋_GB2312" w:eastAsia="仿宋_GB2312"/>
            <w:sz w:val="32"/>
            <w:szCs w:val="32"/>
          </w:rPr>
          <w:t>http://www.qinzhou.gov.cn/</w:t>
        </w:r>
      </w:hyperlink>
      <w:r w:rsidRPr="00CF65CE">
        <w:rPr>
          <w:rFonts w:ascii="仿宋_GB2312" w:eastAsia="仿宋_GB2312" w:hint="eastAsia"/>
          <w:sz w:val="32"/>
          <w:szCs w:val="32"/>
        </w:rPr>
        <w:t>）、</w:t>
      </w:r>
      <w:r w:rsidR="00823BCB">
        <w:rPr>
          <w:rFonts w:ascii="仿宋_GB2312" w:eastAsia="仿宋_GB2312" w:hint="eastAsia"/>
          <w:sz w:val="32"/>
          <w:szCs w:val="32"/>
        </w:rPr>
        <w:t>广西钦州保税港区管理委员会</w:t>
      </w:r>
      <w:r w:rsidRPr="00CF65CE">
        <w:rPr>
          <w:rFonts w:ascii="仿宋_GB2312" w:eastAsia="仿宋_GB2312" w:hint="eastAsia"/>
          <w:sz w:val="32"/>
          <w:szCs w:val="32"/>
        </w:rPr>
        <w:t>网站（</w:t>
      </w:r>
      <w:r w:rsidR="00823BCB" w:rsidRPr="00823BCB">
        <w:rPr>
          <w:rFonts w:ascii="仿宋_GB2312" w:eastAsia="仿宋_GB2312"/>
          <w:sz w:val="32"/>
          <w:szCs w:val="32"/>
        </w:rPr>
        <w:t>http://www.qzbsg.gov.cn/</w:t>
      </w:r>
      <w:r w:rsidRPr="00CF65CE">
        <w:rPr>
          <w:rFonts w:ascii="仿宋_GB2312" w:eastAsia="仿宋_GB2312" w:hint="eastAsia"/>
          <w:sz w:val="32"/>
          <w:szCs w:val="32"/>
        </w:rPr>
        <w:t>），</w:t>
      </w:r>
      <w:r w:rsidR="00823BCB">
        <w:rPr>
          <w:rFonts w:ascii="仿宋_GB2312" w:eastAsia="仿宋_GB2312" w:hint="eastAsia"/>
          <w:sz w:val="32"/>
          <w:szCs w:val="32"/>
        </w:rPr>
        <w:t>广西钦州保税港区管理委员会</w:t>
      </w:r>
      <w:r w:rsidRPr="00CF65CE">
        <w:rPr>
          <w:rFonts w:ascii="仿宋_GB2312" w:eastAsia="仿宋_GB2312" w:hint="eastAsia"/>
          <w:sz w:val="32"/>
          <w:szCs w:val="32"/>
        </w:rPr>
        <w:t>公告栏。如对公示内容有意见与建议，请于公示期限内向</w:t>
      </w:r>
      <w:r w:rsidR="00823BCB">
        <w:rPr>
          <w:rFonts w:ascii="仿宋_GB2312" w:eastAsia="仿宋_GB2312" w:hint="eastAsia"/>
          <w:sz w:val="32"/>
          <w:szCs w:val="32"/>
        </w:rPr>
        <w:t>广西钦州保税港区管理委员会</w:t>
      </w:r>
      <w:r w:rsidRPr="00CF65CE">
        <w:rPr>
          <w:rFonts w:ascii="仿宋_GB2312" w:eastAsia="仿宋_GB2312" w:hint="eastAsia"/>
          <w:sz w:val="32"/>
          <w:szCs w:val="32"/>
        </w:rPr>
        <w:t>提出具体书面意见，并署真实姓名和联系电话。</w:t>
      </w:r>
    </w:p>
    <w:p w:rsidR="00CF65CE" w:rsidRPr="00CF65CE" w:rsidRDefault="00823BCB" w:rsidP="00823BC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广西钦州保税港区管理委员会</w:t>
      </w:r>
      <w:r w:rsidR="00CF65CE" w:rsidRPr="00CF65CE">
        <w:rPr>
          <w:rFonts w:ascii="仿宋_GB2312" w:eastAsia="仿宋_GB2312" w:hint="eastAsia"/>
          <w:sz w:val="32"/>
          <w:szCs w:val="32"/>
        </w:rPr>
        <w:t>联系方式：</w:t>
      </w:r>
    </w:p>
    <w:p w:rsidR="00CF65CE" w:rsidRPr="00CF65CE" w:rsidRDefault="00CF65CE" w:rsidP="00823BC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F65CE">
        <w:rPr>
          <w:rFonts w:ascii="仿宋_GB2312" w:eastAsia="仿宋_GB2312" w:hint="eastAsia"/>
          <w:sz w:val="32"/>
          <w:szCs w:val="32"/>
        </w:rPr>
        <w:t>联系电话</w:t>
      </w:r>
      <w:r w:rsidR="00823BCB">
        <w:rPr>
          <w:rFonts w:ascii="仿宋_GB2312" w:eastAsia="仿宋_GB2312" w:hint="eastAsia"/>
          <w:sz w:val="32"/>
          <w:szCs w:val="32"/>
        </w:rPr>
        <w:t>及联系人</w:t>
      </w:r>
      <w:r w:rsidRPr="00CF65CE">
        <w:rPr>
          <w:rFonts w:ascii="仿宋_GB2312" w:eastAsia="仿宋_GB2312" w:hint="eastAsia"/>
          <w:sz w:val="32"/>
          <w:szCs w:val="32"/>
        </w:rPr>
        <w:t>：</w:t>
      </w:r>
      <w:r w:rsidR="00823BCB">
        <w:rPr>
          <w:rFonts w:ascii="仿宋_GB2312" w:eastAsia="仿宋_GB2312" w:hint="eastAsia"/>
          <w:sz w:val="32"/>
          <w:szCs w:val="32"/>
        </w:rPr>
        <w:t xml:space="preserve">5881205 </w:t>
      </w:r>
      <w:r w:rsidRPr="00CF65CE">
        <w:rPr>
          <w:rFonts w:ascii="仿宋_GB2312" w:eastAsia="仿宋_GB2312" w:hint="eastAsia"/>
          <w:sz w:val="32"/>
          <w:szCs w:val="32"/>
        </w:rPr>
        <w:t xml:space="preserve"> </w:t>
      </w:r>
      <w:r w:rsidR="00823BCB">
        <w:rPr>
          <w:rFonts w:ascii="仿宋_GB2312" w:eastAsia="仿宋_GB2312" w:hint="eastAsia"/>
          <w:sz w:val="32"/>
          <w:szCs w:val="32"/>
        </w:rPr>
        <w:t>陈</w:t>
      </w:r>
      <w:r w:rsidRPr="00CF65CE">
        <w:rPr>
          <w:rFonts w:ascii="仿宋_GB2312" w:eastAsia="仿宋_GB2312" w:hint="eastAsia"/>
          <w:sz w:val="32"/>
          <w:szCs w:val="32"/>
        </w:rPr>
        <w:t>工</w:t>
      </w:r>
    </w:p>
    <w:p w:rsidR="00CF65CE" w:rsidRPr="00CF65CE" w:rsidRDefault="00CF65CE" w:rsidP="00823BC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F65CE">
        <w:rPr>
          <w:rFonts w:ascii="仿宋_GB2312" w:eastAsia="仿宋_GB2312" w:hint="eastAsia"/>
          <w:sz w:val="32"/>
          <w:szCs w:val="32"/>
        </w:rPr>
        <w:t>联系地址：</w:t>
      </w:r>
      <w:r w:rsidR="00823BCB">
        <w:rPr>
          <w:rFonts w:ascii="仿宋_GB2312" w:eastAsia="仿宋_GB2312" w:hint="eastAsia"/>
          <w:sz w:val="32"/>
          <w:szCs w:val="32"/>
        </w:rPr>
        <w:t>广西钦州保税港区行政综合大楼B座1313</w:t>
      </w:r>
      <w:r w:rsidRPr="00CF65CE">
        <w:rPr>
          <w:rFonts w:ascii="仿宋_GB2312" w:eastAsia="仿宋_GB2312" w:hint="eastAsia"/>
          <w:sz w:val="32"/>
          <w:szCs w:val="32"/>
        </w:rPr>
        <w:t>室</w:t>
      </w:r>
    </w:p>
    <w:p w:rsidR="00CF65CE" w:rsidRPr="00CF65CE" w:rsidRDefault="00CF65CE" w:rsidP="00823BC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F65CE">
        <w:rPr>
          <w:rFonts w:ascii="仿宋_GB2312" w:eastAsia="仿宋_GB2312" w:hint="eastAsia"/>
          <w:sz w:val="32"/>
          <w:szCs w:val="32"/>
        </w:rPr>
        <w:t>电子信箱：</w:t>
      </w:r>
      <w:r w:rsidR="00823BCB">
        <w:rPr>
          <w:rFonts w:ascii="仿宋_GB2312" w:eastAsia="仿宋_GB2312" w:hint="eastAsia"/>
          <w:sz w:val="32"/>
          <w:szCs w:val="32"/>
        </w:rPr>
        <w:t>qzbsgq</w:t>
      </w:r>
      <w:r w:rsidRPr="00CF65CE">
        <w:rPr>
          <w:rFonts w:ascii="仿宋_GB2312" w:eastAsia="仿宋_GB2312" w:hint="eastAsia"/>
          <w:sz w:val="32"/>
          <w:szCs w:val="32"/>
        </w:rPr>
        <w:t>@163.com</w:t>
      </w:r>
    </w:p>
    <w:p w:rsidR="00326B0B" w:rsidRDefault="00CF65CE" w:rsidP="00823BC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F65CE">
        <w:rPr>
          <w:rFonts w:ascii="仿宋_GB2312" w:eastAsia="仿宋_GB2312" w:hint="eastAsia"/>
          <w:sz w:val="32"/>
          <w:szCs w:val="32"/>
        </w:rPr>
        <w:t>附件：1.《</w:t>
      </w:r>
      <w:r w:rsidR="00823BCB">
        <w:rPr>
          <w:rFonts w:ascii="仿宋_GB2312" w:eastAsia="仿宋_GB2312" w:hint="eastAsia"/>
          <w:sz w:val="32"/>
          <w:szCs w:val="32"/>
        </w:rPr>
        <w:t>广西钦州保税港区控制性详细规划</w:t>
      </w:r>
      <w:r w:rsidRPr="00CF65CE">
        <w:rPr>
          <w:rFonts w:ascii="仿宋_GB2312" w:eastAsia="仿宋_GB2312" w:hint="eastAsia"/>
          <w:sz w:val="32"/>
          <w:szCs w:val="32"/>
        </w:rPr>
        <w:t>》</w:t>
      </w:r>
      <w:r w:rsidR="00326B0B">
        <w:rPr>
          <w:rFonts w:ascii="仿宋_GB2312" w:eastAsia="仿宋_GB2312" w:hint="eastAsia"/>
          <w:sz w:val="32"/>
          <w:szCs w:val="32"/>
        </w:rPr>
        <w:t>（修编）</w:t>
      </w:r>
      <w:r w:rsidRPr="00CF65CE">
        <w:rPr>
          <w:rFonts w:ascii="仿宋_GB2312" w:eastAsia="仿宋_GB2312" w:hint="eastAsia"/>
          <w:sz w:val="32"/>
          <w:szCs w:val="32"/>
        </w:rPr>
        <w:t>文</w:t>
      </w:r>
    </w:p>
    <w:p w:rsidR="00CF65CE" w:rsidRPr="00CF65CE" w:rsidRDefault="00CF65CE" w:rsidP="00326B0B">
      <w:pPr>
        <w:spacing w:line="560" w:lineRule="exact"/>
        <w:ind w:firstLineChars="600" w:firstLine="1920"/>
        <w:rPr>
          <w:rFonts w:ascii="仿宋_GB2312" w:eastAsia="仿宋_GB2312"/>
          <w:sz w:val="32"/>
          <w:szCs w:val="32"/>
        </w:rPr>
      </w:pPr>
      <w:r w:rsidRPr="00CF65CE">
        <w:rPr>
          <w:rFonts w:ascii="仿宋_GB2312" w:eastAsia="仿宋_GB2312" w:hint="eastAsia"/>
          <w:sz w:val="32"/>
          <w:szCs w:val="32"/>
        </w:rPr>
        <w:t>本主要内容简介</w:t>
      </w:r>
    </w:p>
    <w:p w:rsidR="00823BCB" w:rsidRDefault="00CF65CE" w:rsidP="00823BCB">
      <w:pPr>
        <w:spacing w:line="560" w:lineRule="exact"/>
        <w:rPr>
          <w:rFonts w:ascii="仿宋_GB2312" w:eastAsia="仿宋_GB2312"/>
          <w:sz w:val="32"/>
          <w:szCs w:val="32"/>
        </w:rPr>
      </w:pPr>
      <w:r w:rsidRPr="00CF65CE">
        <w:rPr>
          <w:rFonts w:ascii="仿宋_GB2312" w:eastAsia="仿宋_GB2312" w:hint="eastAsia"/>
          <w:sz w:val="32"/>
          <w:szCs w:val="32"/>
        </w:rPr>
        <w:t xml:space="preserve">      </w:t>
      </w:r>
      <w:r w:rsidR="00823BCB">
        <w:rPr>
          <w:rFonts w:ascii="仿宋_GB2312" w:eastAsia="仿宋_GB2312" w:hint="eastAsia"/>
          <w:sz w:val="32"/>
          <w:szCs w:val="32"/>
        </w:rPr>
        <w:t xml:space="preserve">    </w:t>
      </w:r>
      <w:r w:rsidRPr="00CF65CE">
        <w:rPr>
          <w:rFonts w:ascii="仿宋_GB2312" w:eastAsia="仿宋_GB2312" w:hint="eastAsia"/>
          <w:sz w:val="32"/>
          <w:szCs w:val="32"/>
        </w:rPr>
        <w:t>2.相关图纸：</w:t>
      </w:r>
    </w:p>
    <w:p w:rsidR="00823BCB" w:rsidRDefault="00823BCB" w:rsidP="00823BCB">
      <w:pPr>
        <w:spacing w:line="560" w:lineRule="exact"/>
        <w:ind w:firstLineChars="450" w:firstLine="1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="00CC77F1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）</w:t>
      </w:r>
      <w:r w:rsidR="00CF65CE" w:rsidRPr="00CF65CE">
        <w:rPr>
          <w:rFonts w:ascii="仿宋_GB2312" w:eastAsia="仿宋_GB2312" w:hint="eastAsia"/>
          <w:sz w:val="32"/>
          <w:szCs w:val="32"/>
        </w:rPr>
        <w:t>土地利用现状图</w:t>
      </w:r>
    </w:p>
    <w:p w:rsidR="00823BCB" w:rsidRDefault="00823BCB" w:rsidP="00823BCB">
      <w:pPr>
        <w:spacing w:line="560" w:lineRule="exact"/>
        <w:ind w:firstLineChars="450" w:firstLine="1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="00CC77F1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）</w:t>
      </w:r>
      <w:r w:rsidR="003474BE">
        <w:rPr>
          <w:rFonts w:ascii="仿宋_GB2312" w:eastAsia="仿宋_GB2312" w:hint="eastAsia"/>
          <w:sz w:val="32"/>
          <w:szCs w:val="32"/>
        </w:rPr>
        <w:t>功能分区规划</w:t>
      </w:r>
      <w:r w:rsidR="00CF65CE" w:rsidRPr="00CF65CE">
        <w:rPr>
          <w:rFonts w:ascii="仿宋_GB2312" w:eastAsia="仿宋_GB2312" w:hint="eastAsia"/>
          <w:sz w:val="32"/>
          <w:szCs w:val="32"/>
        </w:rPr>
        <w:t>图</w:t>
      </w:r>
    </w:p>
    <w:p w:rsidR="00823BCB" w:rsidRDefault="00823BCB" w:rsidP="00823BCB">
      <w:pPr>
        <w:spacing w:line="560" w:lineRule="exact"/>
        <w:ind w:firstLineChars="450" w:firstLine="1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（</w:t>
      </w:r>
      <w:r w:rsidR="00CC77F1"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）</w:t>
      </w:r>
      <w:r w:rsidR="00CF65CE" w:rsidRPr="00CF65CE">
        <w:rPr>
          <w:rFonts w:ascii="仿宋_GB2312" w:eastAsia="仿宋_GB2312" w:hint="eastAsia"/>
          <w:sz w:val="32"/>
          <w:szCs w:val="32"/>
        </w:rPr>
        <w:t>土地利用规划图</w:t>
      </w:r>
    </w:p>
    <w:p w:rsidR="00823BCB" w:rsidRDefault="00823BCB" w:rsidP="00823BCB">
      <w:pPr>
        <w:spacing w:line="560" w:lineRule="exact"/>
        <w:ind w:firstLineChars="450" w:firstLine="1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="00CC77F1"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）</w:t>
      </w:r>
      <w:r w:rsidR="00CF65CE" w:rsidRPr="00CF65CE">
        <w:rPr>
          <w:rFonts w:ascii="仿宋_GB2312" w:eastAsia="仿宋_GB2312" w:hint="eastAsia"/>
          <w:sz w:val="32"/>
          <w:szCs w:val="32"/>
        </w:rPr>
        <w:t>综合交通规划图</w:t>
      </w:r>
    </w:p>
    <w:p w:rsidR="003474BE" w:rsidRDefault="00823BCB" w:rsidP="00823BCB">
      <w:pPr>
        <w:spacing w:line="560" w:lineRule="exact"/>
        <w:ind w:firstLineChars="450" w:firstLine="1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="00CC77F1"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）</w:t>
      </w:r>
      <w:r w:rsidR="003474BE">
        <w:rPr>
          <w:rFonts w:ascii="仿宋_GB2312" w:eastAsia="仿宋_GB2312" w:hint="eastAsia"/>
          <w:sz w:val="32"/>
          <w:szCs w:val="32"/>
        </w:rPr>
        <w:t>监管设施规划图</w:t>
      </w:r>
    </w:p>
    <w:p w:rsidR="00823BCB" w:rsidRDefault="003474BE" w:rsidP="00823BCB">
      <w:pPr>
        <w:spacing w:line="560" w:lineRule="exact"/>
        <w:ind w:firstLineChars="450" w:firstLine="1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（6）</w:t>
      </w:r>
      <w:r w:rsidR="00CC77F1">
        <w:rPr>
          <w:rFonts w:ascii="仿宋_GB2312" w:eastAsia="仿宋_GB2312" w:hint="eastAsia"/>
          <w:sz w:val="32"/>
          <w:szCs w:val="32"/>
        </w:rPr>
        <w:t>景观</w:t>
      </w:r>
      <w:r>
        <w:rPr>
          <w:rFonts w:ascii="仿宋_GB2312" w:eastAsia="仿宋_GB2312" w:hint="eastAsia"/>
          <w:sz w:val="32"/>
          <w:szCs w:val="32"/>
        </w:rPr>
        <w:t>结构分析</w:t>
      </w:r>
      <w:r w:rsidR="00CC77F1">
        <w:rPr>
          <w:rFonts w:ascii="仿宋_GB2312" w:eastAsia="仿宋_GB2312" w:hint="eastAsia"/>
          <w:sz w:val="32"/>
          <w:szCs w:val="32"/>
        </w:rPr>
        <w:t>图</w:t>
      </w:r>
    </w:p>
    <w:p w:rsidR="00CF65CE" w:rsidRDefault="00CF65CE" w:rsidP="00823BCB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CC77F1" w:rsidRPr="00CF65CE" w:rsidRDefault="00CC77F1" w:rsidP="00823BCB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CF65CE" w:rsidRPr="00CF65CE" w:rsidRDefault="00CF65CE" w:rsidP="00823BCB">
      <w:pPr>
        <w:wordWrap w:val="0"/>
        <w:spacing w:line="560" w:lineRule="exact"/>
        <w:jc w:val="right"/>
        <w:rPr>
          <w:rFonts w:ascii="仿宋_GB2312" w:eastAsia="仿宋_GB2312"/>
          <w:sz w:val="32"/>
          <w:szCs w:val="32"/>
        </w:rPr>
      </w:pPr>
    </w:p>
    <w:p w:rsidR="00CF65CE" w:rsidRPr="00CF65CE" w:rsidRDefault="00CF65CE" w:rsidP="00823BCB">
      <w:pPr>
        <w:wordWrap w:val="0"/>
        <w:spacing w:line="560" w:lineRule="exact"/>
        <w:jc w:val="right"/>
        <w:rPr>
          <w:rFonts w:ascii="仿宋_GB2312" w:eastAsia="仿宋_GB2312"/>
          <w:sz w:val="32"/>
          <w:szCs w:val="32"/>
        </w:rPr>
      </w:pPr>
      <w:r w:rsidRPr="00CF65CE">
        <w:rPr>
          <w:rFonts w:ascii="仿宋_GB2312" w:eastAsia="仿宋_GB2312" w:hint="eastAsia"/>
          <w:sz w:val="32"/>
          <w:szCs w:val="32"/>
        </w:rPr>
        <w:t>201</w:t>
      </w:r>
      <w:r w:rsidR="00823BCB">
        <w:rPr>
          <w:rFonts w:ascii="仿宋_GB2312" w:eastAsia="仿宋_GB2312" w:hint="eastAsia"/>
          <w:sz w:val="32"/>
          <w:szCs w:val="32"/>
        </w:rPr>
        <w:t>7</w:t>
      </w:r>
      <w:r w:rsidRPr="00CF65CE">
        <w:rPr>
          <w:rFonts w:ascii="仿宋_GB2312" w:eastAsia="仿宋_GB2312" w:hint="eastAsia"/>
          <w:sz w:val="32"/>
          <w:szCs w:val="32"/>
        </w:rPr>
        <w:t>年</w:t>
      </w:r>
      <w:r w:rsidR="00823BCB">
        <w:rPr>
          <w:rFonts w:ascii="仿宋_GB2312" w:eastAsia="仿宋_GB2312" w:hint="eastAsia"/>
          <w:sz w:val="32"/>
          <w:szCs w:val="32"/>
        </w:rPr>
        <w:t>1</w:t>
      </w:r>
      <w:r w:rsidR="00C0435D">
        <w:rPr>
          <w:rFonts w:ascii="仿宋_GB2312" w:eastAsia="仿宋_GB2312" w:hint="eastAsia"/>
          <w:sz w:val="32"/>
          <w:szCs w:val="32"/>
        </w:rPr>
        <w:t>2</w:t>
      </w:r>
      <w:r w:rsidRPr="00CF65CE">
        <w:rPr>
          <w:rFonts w:ascii="仿宋_GB2312" w:eastAsia="仿宋_GB2312" w:hint="eastAsia"/>
          <w:sz w:val="32"/>
          <w:szCs w:val="32"/>
        </w:rPr>
        <w:t>月</w:t>
      </w:r>
      <w:r w:rsidR="00C0435D">
        <w:rPr>
          <w:rFonts w:ascii="仿宋_GB2312" w:eastAsia="仿宋_GB2312" w:hint="eastAsia"/>
          <w:sz w:val="32"/>
          <w:szCs w:val="32"/>
        </w:rPr>
        <w:t>22</w:t>
      </w:r>
      <w:r w:rsidRPr="00CF65CE">
        <w:rPr>
          <w:rFonts w:ascii="仿宋_GB2312" w:eastAsia="仿宋_GB2312" w:hint="eastAsia"/>
          <w:sz w:val="32"/>
          <w:szCs w:val="32"/>
        </w:rPr>
        <w:t>日</w:t>
      </w:r>
      <w:r w:rsidR="00823BCB">
        <w:rPr>
          <w:rFonts w:ascii="仿宋_GB2312" w:eastAsia="仿宋_GB2312" w:hint="eastAsia"/>
          <w:sz w:val="32"/>
          <w:szCs w:val="32"/>
        </w:rPr>
        <w:t xml:space="preserve">       </w:t>
      </w:r>
    </w:p>
    <w:p w:rsidR="00CF65CE" w:rsidRPr="00CF65CE" w:rsidRDefault="00CF65CE" w:rsidP="00823BCB">
      <w:pPr>
        <w:spacing w:line="560" w:lineRule="exact"/>
        <w:rPr>
          <w:rFonts w:ascii="仿宋_GB2312" w:eastAsia="仿宋_GB2312"/>
          <w:sz w:val="32"/>
          <w:szCs w:val="32"/>
        </w:rPr>
      </w:pPr>
    </w:p>
    <w:sectPr w:rsidR="00CF65CE" w:rsidRPr="00CF65CE" w:rsidSect="00823BCB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2130" w:rsidRDefault="00852130" w:rsidP="00CF65CE">
      <w:r>
        <w:separator/>
      </w:r>
    </w:p>
  </w:endnote>
  <w:endnote w:type="continuationSeparator" w:id="1">
    <w:p w:rsidR="00852130" w:rsidRDefault="00852130" w:rsidP="00CF65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2130" w:rsidRDefault="00852130" w:rsidP="00CF65CE">
      <w:r>
        <w:separator/>
      </w:r>
    </w:p>
  </w:footnote>
  <w:footnote w:type="continuationSeparator" w:id="1">
    <w:p w:rsidR="00852130" w:rsidRDefault="00852130" w:rsidP="00CF65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65CE"/>
    <w:rsid w:val="000D5DFE"/>
    <w:rsid w:val="00326B0B"/>
    <w:rsid w:val="003474BE"/>
    <w:rsid w:val="003C1CCF"/>
    <w:rsid w:val="003D5185"/>
    <w:rsid w:val="007E62C2"/>
    <w:rsid w:val="007E65B2"/>
    <w:rsid w:val="00823BCB"/>
    <w:rsid w:val="00852130"/>
    <w:rsid w:val="009C13F5"/>
    <w:rsid w:val="00AD63B2"/>
    <w:rsid w:val="00BB29F7"/>
    <w:rsid w:val="00C0435D"/>
    <w:rsid w:val="00CC77F1"/>
    <w:rsid w:val="00CF6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D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65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F65C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F65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F65CE"/>
    <w:rPr>
      <w:sz w:val="18"/>
      <w:szCs w:val="18"/>
    </w:rPr>
  </w:style>
  <w:style w:type="character" w:styleId="a5">
    <w:name w:val="Hyperlink"/>
    <w:basedOn w:val="a0"/>
    <w:uiPriority w:val="99"/>
    <w:unhideWhenUsed/>
    <w:rsid w:val="00CF65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qinzhou.gov.c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陈国</cp:lastModifiedBy>
  <cp:revision>10</cp:revision>
  <cp:lastPrinted>2017-10-12T09:18:00Z</cp:lastPrinted>
  <dcterms:created xsi:type="dcterms:W3CDTF">2017-10-12T09:05:00Z</dcterms:created>
  <dcterms:modified xsi:type="dcterms:W3CDTF">2017-12-21T03:38:00Z</dcterms:modified>
</cp:coreProperties>
</file>